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D799B9" w14:textId="2A1C4F2E" w:rsidR="002B20F0" w:rsidRPr="00461469" w:rsidRDefault="00461469" w:rsidP="00461469">
      <w:pPr>
        <w:jc w:val="center"/>
        <w:rPr>
          <w:b/>
          <w:bCs/>
          <w:lang w:val="fr-BE"/>
        </w:rPr>
      </w:pPr>
      <w:r w:rsidRPr="00461469">
        <w:rPr>
          <w:b/>
          <w:bCs/>
          <w:lang w:val="fr-BE"/>
        </w:rPr>
        <w:t>QUESTIONS – ANSWERS</w:t>
      </w:r>
    </w:p>
    <w:p w14:paraId="60055B5C" w14:textId="6A49015C" w:rsidR="00461469" w:rsidRDefault="00461469" w:rsidP="00461469">
      <w:pPr>
        <w:ind w:left="360"/>
      </w:pPr>
    </w:p>
    <w:p w14:paraId="1E123CBA" w14:textId="3EAE85CE" w:rsidR="005D4226" w:rsidRPr="005D4226" w:rsidRDefault="005D4226" w:rsidP="005D4226">
      <w:pPr>
        <w:ind w:left="360"/>
      </w:pPr>
      <w:r>
        <w:t xml:space="preserve">Q: </w:t>
      </w:r>
      <w:r w:rsidRPr="005D4226">
        <w:t>Due to the unique nature of Software-as-a-Service and its one to many approach, the terms you provided are not fitting too well for the services to be provided. Are we correct in assuming that the provider’s general terms and conditions/DPA can be the sole basis for negotiations between the parties?</w:t>
      </w:r>
    </w:p>
    <w:p w14:paraId="59F4653A" w14:textId="736B8936" w:rsidR="005D4226" w:rsidRPr="005D4226" w:rsidRDefault="005D4226" w:rsidP="005D4226">
      <w:pPr>
        <w:ind w:left="360"/>
      </w:pPr>
      <w:r>
        <w:t xml:space="preserve">A: </w:t>
      </w:r>
      <w:r w:rsidRPr="005D4226">
        <w:t>In the phase 1 of the tender process, only selection criteria (financial, economic) will be assessed. In the phase 2 of the tender process, negotiations may relate to</w:t>
      </w:r>
      <w:r w:rsidRPr="005D4226">
        <w:t xml:space="preserve"> </w:t>
      </w:r>
      <w:r w:rsidRPr="005D4226">
        <w:t>the technical specifications of the solution and the price, as well as the final version of the general terms and conditions and DPA</w:t>
      </w:r>
    </w:p>
    <w:p w14:paraId="3DA80CD2" w14:textId="0FDC3F6F" w:rsidR="005D4226" w:rsidRPr="00461469" w:rsidRDefault="005D4226" w:rsidP="00461469">
      <w:pPr>
        <w:ind w:left="360"/>
      </w:pPr>
    </w:p>
    <w:sectPr w:rsidR="005D4226" w:rsidRPr="004614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772664"/>
    <w:multiLevelType w:val="hybridMultilevel"/>
    <w:tmpl w:val="8EA254A4"/>
    <w:lvl w:ilvl="0" w:tplc="410E2206">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60523"/>
    <w:multiLevelType w:val="hybridMultilevel"/>
    <w:tmpl w:val="50484B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2350348">
    <w:abstractNumId w:val="1"/>
  </w:num>
  <w:num w:numId="2" w16cid:durableId="1479884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469"/>
    <w:rsid w:val="002B20F0"/>
    <w:rsid w:val="00461469"/>
    <w:rsid w:val="005D4226"/>
    <w:rsid w:val="005F3203"/>
    <w:rsid w:val="00607DEC"/>
    <w:rsid w:val="00675246"/>
    <w:rsid w:val="00851F79"/>
    <w:rsid w:val="00AD7DD7"/>
    <w:rsid w:val="00CF0152"/>
    <w:rsid w:val="00E52F99"/>
    <w:rsid w:val="00F70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6B575"/>
  <w15:chartTrackingRefBased/>
  <w15:docId w15:val="{51B296E5-C8B5-44D8-AF76-42AC092E1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14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14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14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14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14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14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14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14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14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14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14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14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14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14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14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14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14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1469"/>
    <w:rPr>
      <w:rFonts w:eastAsiaTheme="majorEastAsia" w:cstheme="majorBidi"/>
      <w:color w:val="272727" w:themeColor="text1" w:themeTint="D8"/>
    </w:rPr>
  </w:style>
  <w:style w:type="paragraph" w:styleId="Title">
    <w:name w:val="Title"/>
    <w:basedOn w:val="Normal"/>
    <w:next w:val="Normal"/>
    <w:link w:val="TitleChar"/>
    <w:uiPriority w:val="10"/>
    <w:qFormat/>
    <w:rsid w:val="004614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14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14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14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1469"/>
    <w:pPr>
      <w:spacing w:before="160"/>
      <w:jc w:val="center"/>
    </w:pPr>
    <w:rPr>
      <w:i/>
      <w:iCs/>
      <w:color w:val="404040" w:themeColor="text1" w:themeTint="BF"/>
    </w:rPr>
  </w:style>
  <w:style w:type="character" w:customStyle="1" w:styleId="QuoteChar">
    <w:name w:val="Quote Char"/>
    <w:basedOn w:val="DefaultParagraphFont"/>
    <w:link w:val="Quote"/>
    <w:uiPriority w:val="29"/>
    <w:rsid w:val="00461469"/>
    <w:rPr>
      <w:i/>
      <w:iCs/>
      <w:color w:val="404040" w:themeColor="text1" w:themeTint="BF"/>
    </w:rPr>
  </w:style>
  <w:style w:type="paragraph" w:styleId="ListParagraph">
    <w:name w:val="List Paragraph"/>
    <w:basedOn w:val="Normal"/>
    <w:uiPriority w:val="34"/>
    <w:qFormat/>
    <w:rsid w:val="00461469"/>
    <w:pPr>
      <w:ind w:left="720"/>
      <w:contextualSpacing/>
    </w:pPr>
  </w:style>
  <w:style w:type="character" w:styleId="IntenseEmphasis">
    <w:name w:val="Intense Emphasis"/>
    <w:basedOn w:val="DefaultParagraphFont"/>
    <w:uiPriority w:val="21"/>
    <w:qFormat/>
    <w:rsid w:val="00461469"/>
    <w:rPr>
      <w:i/>
      <w:iCs/>
      <w:color w:val="0F4761" w:themeColor="accent1" w:themeShade="BF"/>
    </w:rPr>
  </w:style>
  <w:style w:type="paragraph" w:styleId="IntenseQuote">
    <w:name w:val="Intense Quote"/>
    <w:basedOn w:val="Normal"/>
    <w:next w:val="Normal"/>
    <w:link w:val="IntenseQuoteChar"/>
    <w:uiPriority w:val="30"/>
    <w:qFormat/>
    <w:rsid w:val="004614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1469"/>
    <w:rPr>
      <w:i/>
      <w:iCs/>
      <w:color w:val="0F4761" w:themeColor="accent1" w:themeShade="BF"/>
    </w:rPr>
  </w:style>
  <w:style w:type="character" w:styleId="IntenseReference">
    <w:name w:val="Intense Reference"/>
    <w:basedOn w:val="DefaultParagraphFont"/>
    <w:uiPriority w:val="32"/>
    <w:qFormat/>
    <w:rsid w:val="004614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8642969">
      <w:bodyDiv w:val="1"/>
      <w:marLeft w:val="0"/>
      <w:marRight w:val="0"/>
      <w:marTop w:val="0"/>
      <w:marBottom w:val="0"/>
      <w:divBdr>
        <w:top w:val="none" w:sz="0" w:space="0" w:color="auto"/>
        <w:left w:val="none" w:sz="0" w:space="0" w:color="auto"/>
        <w:bottom w:val="none" w:sz="0" w:space="0" w:color="auto"/>
        <w:right w:val="none" w:sz="0" w:space="0" w:color="auto"/>
      </w:divBdr>
    </w:div>
    <w:div w:id="703286735">
      <w:bodyDiv w:val="1"/>
      <w:marLeft w:val="0"/>
      <w:marRight w:val="0"/>
      <w:marTop w:val="0"/>
      <w:marBottom w:val="0"/>
      <w:divBdr>
        <w:top w:val="none" w:sz="0" w:space="0" w:color="auto"/>
        <w:left w:val="none" w:sz="0" w:space="0" w:color="auto"/>
        <w:bottom w:val="none" w:sz="0" w:space="0" w:color="auto"/>
        <w:right w:val="none" w:sz="0" w:space="0" w:color="auto"/>
      </w:divBdr>
    </w:div>
    <w:div w:id="765729072">
      <w:bodyDiv w:val="1"/>
      <w:marLeft w:val="0"/>
      <w:marRight w:val="0"/>
      <w:marTop w:val="0"/>
      <w:marBottom w:val="0"/>
      <w:divBdr>
        <w:top w:val="none" w:sz="0" w:space="0" w:color="auto"/>
        <w:left w:val="none" w:sz="0" w:space="0" w:color="auto"/>
        <w:bottom w:val="none" w:sz="0" w:space="0" w:color="auto"/>
        <w:right w:val="none" w:sz="0" w:space="0" w:color="auto"/>
      </w:divBdr>
    </w:div>
    <w:div w:id="1410468686">
      <w:bodyDiv w:val="1"/>
      <w:marLeft w:val="0"/>
      <w:marRight w:val="0"/>
      <w:marTop w:val="0"/>
      <w:marBottom w:val="0"/>
      <w:divBdr>
        <w:top w:val="none" w:sz="0" w:space="0" w:color="auto"/>
        <w:left w:val="none" w:sz="0" w:space="0" w:color="auto"/>
        <w:bottom w:val="none" w:sz="0" w:space="0" w:color="auto"/>
        <w:right w:val="none" w:sz="0" w:space="0" w:color="auto"/>
      </w:divBdr>
    </w:div>
    <w:div w:id="1590655378">
      <w:bodyDiv w:val="1"/>
      <w:marLeft w:val="0"/>
      <w:marRight w:val="0"/>
      <w:marTop w:val="0"/>
      <w:marBottom w:val="0"/>
      <w:divBdr>
        <w:top w:val="none" w:sz="0" w:space="0" w:color="auto"/>
        <w:left w:val="none" w:sz="0" w:space="0" w:color="auto"/>
        <w:bottom w:val="none" w:sz="0" w:space="0" w:color="auto"/>
        <w:right w:val="none" w:sz="0" w:space="0" w:color="auto"/>
      </w:divBdr>
    </w:div>
    <w:div w:id="2118332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FC0AFAA4-FAAC-4632-B306-B259EA178186}"/>
</file>

<file path=customXml/itemProps2.xml><?xml version="1.0" encoding="utf-8"?>
<ds:datastoreItem xmlns:ds="http://schemas.openxmlformats.org/officeDocument/2006/customXml" ds:itemID="{10C08AD4-3675-45D2-96C4-F3AE1592E5E3}"/>
</file>

<file path=customXml/itemProps3.xml><?xml version="1.0" encoding="utf-8"?>
<ds:datastoreItem xmlns:ds="http://schemas.openxmlformats.org/officeDocument/2006/customXml" ds:itemID="{933A8A93-B629-4A2A-B1C3-D8BE35A87285}"/>
</file>

<file path=docProps/app.xml><?xml version="1.0" encoding="utf-8"?>
<Properties xmlns="http://schemas.openxmlformats.org/officeDocument/2006/extended-properties" xmlns:vt="http://schemas.openxmlformats.org/officeDocument/2006/docPropsVTypes">
  <Template>Normal.dotm</Template>
  <TotalTime>0</TotalTime>
  <Pages>1</Pages>
  <Words>93</Words>
  <Characters>536</Characters>
  <Application>Microsoft Office Word</Application>
  <DocSecurity>0</DocSecurity>
  <Lines>4</Lines>
  <Paragraphs>1</Paragraphs>
  <ScaleCrop>false</ScaleCrop>
  <Company>European Schools</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VANDERKELEN Laurent (OSG)</dc:creator>
  <cp:keywords/>
  <dc:description/>
  <cp:lastModifiedBy>VANDERKELEN Laurent (OSG)</cp:lastModifiedBy>
  <cp:revision>3</cp:revision>
  <dcterms:created xsi:type="dcterms:W3CDTF">2024-08-26T12:20:00Z</dcterms:created>
  <dcterms:modified xsi:type="dcterms:W3CDTF">2024-08-26T12:22:00Z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0x010100449DF801F3D972478DAAD41F602190B1</vt:lpwstr>
  </property>
</Properties>
</file>